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E87D1A" w:rsidP="005609F0" w14:paraId="296D49BD" w14:textId="3CFBE52A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 w:rsidRPr="00E87D1A">
        <w:rPr>
          <w:sz w:val="27"/>
          <w:szCs w:val="27"/>
        </w:rPr>
        <w:t xml:space="preserve">                                                                                 </w:t>
      </w:r>
      <w:r w:rsidRPr="00E87D1A" w:rsidR="004B08C0">
        <w:rPr>
          <w:sz w:val="27"/>
          <w:szCs w:val="27"/>
        </w:rPr>
        <w:t xml:space="preserve">      </w:t>
      </w:r>
      <w:r w:rsidRPr="00E87D1A">
        <w:rPr>
          <w:color w:val="0000CC"/>
          <w:sz w:val="27"/>
          <w:szCs w:val="27"/>
        </w:rPr>
        <w:t>д</w:t>
      </w:r>
      <w:r w:rsidRPr="00E87D1A" w:rsidR="00F21076">
        <w:rPr>
          <w:bCs/>
          <w:color w:val="0000CC"/>
          <w:sz w:val="27"/>
          <w:szCs w:val="27"/>
        </w:rPr>
        <w:t>ело № 5-</w:t>
      </w:r>
      <w:r w:rsidR="00F11154">
        <w:rPr>
          <w:bCs/>
          <w:color w:val="0000CC"/>
          <w:sz w:val="27"/>
          <w:szCs w:val="27"/>
        </w:rPr>
        <w:t>1</w:t>
      </w:r>
      <w:r w:rsidR="00456E0D">
        <w:rPr>
          <w:bCs/>
          <w:color w:val="0000CC"/>
          <w:sz w:val="27"/>
          <w:szCs w:val="27"/>
        </w:rPr>
        <w:t>50</w:t>
      </w:r>
      <w:r w:rsidRPr="00E87D1A" w:rsidR="008E50C1">
        <w:rPr>
          <w:bCs/>
          <w:color w:val="0000CC"/>
          <w:sz w:val="27"/>
          <w:szCs w:val="27"/>
        </w:rPr>
        <w:t>-2610/202</w:t>
      </w:r>
      <w:r w:rsidR="00A8489C">
        <w:rPr>
          <w:bCs/>
          <w:color w:val="0000CC"/>
          <w:sz w:val="27"/>
          <w:szCs w:val="27"/>
        </w:rPr>
        <w:t>5</w:t>
      </w:r>
    </w:p>
    <w:p w:rsidR="00653FD6" w:rsidRPr="00E87D1A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E87D1A">
        <w:rPr>
          <w:b w:val="0"/>
          <w:sz w:val="27"/>
          <w:szCs w:val="27"/>
        </w:rPr>
        <w:t xml:space="preserve">          </w:t>
      </w:r>
    </w:p>
    <w:p w:rsidR="00653FD6" w:rsidRPr="00E87D1A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E87D1A">
        <w:rPr>
          <w:b w:val="0"/>
          <w:sz w:val="27"/>
          <w:szCs w:val="27"/>
        </w:rPr>
        <w:t>П О С Т А Н О В Л Е Н И Е</w:t>
      </w:r>
    </w:p>
    <w:p w:rsidR="00653FD6" w:rsidRPr="00E87D1A" w:rsidP="005609F0" w14:paraId="357903FF" w14:textId="7198D2E3">
      <w:pPr>
        <w:ind w:firstLine="567"/>
        <w:rPr>
          <w:sz w:val="27"/>
          <w:szCs w:val="27"/>
        </w:rPr>
      </w:pPr>
      <w:r>
        <w:rPr>
          <w:bCs/>
          <w:iCs/>
          <w:color w:val="000099"/>
          <w:sz w:val="27"/>
          <w:szCs w:val="27"/>
        </w:rPr>
        <w:t>19 февраля</w:t>
      </w:r>
      <w:r w:rsidR="00A8489C">
        <w:rPr>
          <w:bCs/>
          <w:iCs/>
          <w:color w:val="000099"/>
          <w:sz w:val="27"/>
          <w:szCs w:val="27"/>
        </w:rPr>
        <w:t xml:space="preserve"> 2025</w:t>
      </w:r>
      <w:r w:rsidRPr="00E87D1A">
        <w:rPr>
          <w:bCs/>
          <w:iCs/>
          <w:color w:val="000099"/>
          <w:sz w:val="27"/>
          <w:szCs w:val="27"/>
        </w:rPr>
        <w:t xml:space="preserve"> года   </w:t>
      </w:r>
      <w:r w:rsidRPr="00E87D1A">
        <w:rPr>
          <w:color w:val="000099"/>
          <w:sz w:val="27"/>
          <w:szCs w:val="27"/>
        </w:rPr>
        <w:t xml:space="preserve">                                           </w:t>
      </w:r>
      <w:r w:rsidRPr="00E87D1A" w:rsidR="00F37C18">
        <w:rPr>
          <w:color w:val="000099"/>
          <w:sz w:val="27"/>
          <w:szCs w:val="27"/>
        </w:rPr>
        <w:t xml:space="preserve">                              </w:t>
      </w:r>
      <w:r w:rsidRPr="00E87D1A">
        <w:rPr>
          <w:color w:val="000099"/>
          <w:sz w:val="27"/>
          <w:szCs w:val="27"/>
        </w:rPr>
        <w:t xml:space="preserve">   </w:t>
      </w:r>
      <w:r w:rsidRPr="00E87D1A">
        <w:rPr>
          <w:sz w:val="27"/>
          <w:szCs w:val="27"/>
        </w:rPr>
        <w:t>г. Сургут</w:t>
      </w:r>
    </w:p>
    <w:p w:rsidR="00653FD6" w:rsidRPr="00E87D1A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 xml:space="preserve"> </w:t>
      </w:r>
    </w:p>
    <w:p w:rsidR="002477F1" w:rsidRPr="00F95538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F95538">
        <w:rPr>
          <w:sz w:val="27"/>
          <w:szCs w:val="27"/>
        </w:rPr>
        <w:t>Мировой судья</w:t>
      </w:r>
      <w:r w:rsidRPr="00F95538">
        <w:rPr>
          <w:sz w:val="27"/>
          <w:szCs w:val="27"/>
        </w:rPr>
        <w:t xml:space="preserve"> судебного участка № </w:t>
      </w:r>
      <w:r w:rsidRPr="00F95538">
        <w:rPr>
          <w:sz w:val="27"/>
          <w:szCs w:val="27"/>
        </w:rPr>
        <w:t>10</w:t>
      </w:r>
      <w:r w:rsidRPr="00F95538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каб. 205,                 </w:t>
      </w:r>
    </w:p>
    <w:p w:rsidR="004E5E40" w:rsidRPr="00F95538" w:rsidP="002477F1" w14:paraId="5EFD48D0" w14:textId="01EBCC9B">
      <w:pPr>
        <w:ind w:firstLine="567"/>
        <w:jc w:val="both"/>
        <w:rPr>
          <w:sz w:val="27"/>
          <w:szCs w:val="27"/>
        </w:rPr>
      </w:pPr>
      <w:r w:rsidRPr="00F95538">
        <w:rPr>
          <w:sz w:val="27"/>
          <w:szCs w:val="27"/>
        </w:rPr>
        <w:t xml:space="preserve">рассмотрев материалы дела в </w:t>
      </w:r>
      <w:r w:rsidRPr="00F95538">
        <w:rPr>
          <w:color w:val="000099"/>
          <w:sz w:val="27"/>
          <w:szCs w:val="27"/>
        </w:rPr>
        <w:t>отношении</w:t>
      </w:r>
      <w:r w:rsidRPr="00F95538" w:rsidR="00C379F6">
        <w:rPr>
          <w:sz w:val="27"/>
          <w:szCs w:val="27"/>
        </w:rPr>
        <w:t xml:space="preserve"> </w:t>
      </w:r>
      <w:r w:rsidR="00456E0D">
        <w:rPr>
          <w:sz w:val="27"/>
          <w:szCs w:val="27"/>
        </w:rPr>
        <w:t>Вагаповой Елены Геннадьевны</w:t>
      </w:r>
      <w:r w:rsidRPr="00F95538" w:rsidR="00F95538">
        <w:rPr>
          <w:sz w:val="27"/>
          <w:szCs w:val="27"/>
        </w:rPr>
        <w:t>, родивше</w:t>
      </w:r>
      <w:r w:rsidR="004234D5">
        <w:rPr>
          <w:sz w:val="27"/>
          <w:szCs w:val="27"/>
        </w:rPr>
        <w:t>йся</w:t>
      </w:r>
      <w:r w:rsidRPr="00F95538" w:rsidR="00F95538">
        <w:rPr>
          <w:sz w:val="27"/>
          <w:szCs w:val="27"/>
        </w:rPr>
        <w:t xml:space="preserve"> </w:t>
      </w:r>
      <w:r w:rsidR="00EF68E1">
        <w:rPr>
          <w:sz w:val="27"/>
          <w:szCs w:val="27"/>
        </w:rPr>
        <w:t>***</w:t>
      </w:r>
      <w:r w:rsidRPr="00F95538" w:rsidR="00F16B2A">
        <w:rPr>
          <w:color w:val="000099"/>
          <w:sz w:val="27"/>
          <w:szCs w:val="27"/>
        </w:rPr>
        <w:t xml:space="preserve"> </w:t>
      </w:r>
      <w:r w:rsidRPr="00F95538">
        <w:rPr>
          <w:color w:val="000099"/>
          <w:sz w:val="27"/>
          <w:szCs w:val="27"/>
        </w:rPr>
        <w:t>об административном</w:t>
      </w:r>
      <w:r w:rsidRPr="00F95538">
        <w:rPr>
          <w:sz w:val="27"/>
          <w:szCs w:val="27"/>
        </w:rPr>
        <w:t xml:space="preserve"> правонарушении, предусмотренном ст. 15.5 КоАП РФ</w:t>
      </w:r>
      <w:r w:rsidRPr="00F95538" w:rsidR="00653FD6">
        <w:rPr>
          <w:sz w:val="27"/>
          <w:szCs w:val="27"/>
        </w:rPr>
        <w:t>,</w:t>
      </w:r>
    </w:p>
    <w:p w:rsidR="00464DC2" w:rsidRPr="00E87D1A" w:rsidP="007C7C7B" w14:paraId="35DF3006" w14:textId="77777777">
      <w:pPr>
        <w:ind w:firstLine="567"/>
        <w:jc w:val="both"/>
        <w:rPr>
          <w:color w:val="000099"/>
          <w:sz w:val="27"/>
          <w:szCs w:val="27"/>
        </w:rPr>
      </w:pPr>
    </w:p>
    <w:p w:rsidR="00653FD6" w:rsidP="005609F0" w14:paraId="4E423590" w14:textId="77777777">
      <w:pPr>
        <w:ind w:firstLine="567"/>
        <w:jc w:val="center"/>
        <w:rPr>
          <w:sz w:val="27"/>
          <w:szCs w:val="27"/>
        </w:rPr>
      </w:pPr>
      <w:r w:rsidRPr="00E87D1A">
        <w:rPr>
          <w:sz w:val="27"/>
          <w:szCs w:val="27"/>
        </w:rPr>
        <w:t>установил:</w:t>
      </w:r>
    </w:p>
    <w:p w:rsidR="004234D5" w:rsidRPr="00E87D1A" w:rsidP="005609F0" w14:paraId="0F5FEE59" w14:textId="77777777">
      <w:pPr>
        <w:ind w:firstLine="567"/>
        <w:jc w:val="center"/>
        <w:rPr>
          <w:sz w:val="27"/>
          <w:szCs w:val="27"/>
        </w:rPr>
      </w:pPr>
    </w:p>
    <w:p w:rsidR="007C2D56" w:rsidRPr="00E87D1A" w:rsidP="007C2D56" w14:paraId="0D5D106E" w14:textId="706F9527">
      <w:pPr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="00F11154">
        <w:rPr>
          <w:sz w:val="27"/>
          <w:szCs w:val="27"/>
        </w:rPr>
        <w:t>26.07</w:t>
      </w:r>
      <w:r w:rsidR="0021372C">
        <w:rPr>
          <w:sz w:val="27"/>
          <w:szCs w:val="27"/>
        </w:rPr>
        <w:t xml:space="preserve">.2024 </w:t>
      </w:r>
      <w:r w:rsidRPr="00E87D1A">
        <w:rPr>
          <w:sz w:val="27"/>
          <w:szCs w:val="27"/>
        </w:rPr>
        <w:t xml:space="preserve">года от налогоплательщика </w:t>
      </w:r>
      <w:r w:rsidRPr="00F95538" w:rsidR="00456E0D">
        <w:rPr>
          <w:sz w:val="27"/>
          <w:szCs w:val="27"/>
        </w:rPr>
        <w:t>ООО «</w:t>
      </w:r>
      <w:r w:rsidR="00EF68E1">
        <w:rPr>
          <w:sz w:val="27"/>
          <w:szCs w:val="27"/>
        </w:rPr>
        <w:t>*</w:t>
      </w:r>
      <w:r w:rsidRPr="00F95538" w:rsidR="00456E0D">
        <w:rPr>
          <w:sz w:val="27"/>
          <w:szCs w:val="27"/>
        </w:rPr>
        <w:t>»</w:t>
      </w:r>
      <w:r w:rsidRPr="00E87D1A" w:rsidR="004D376A">
        <w:rPr>
          <w:sz w:val="27"/>
          <w:szCs w:val="27"/>
        </w:rPr>
        <w:t xml:space="preserve"> (ИНН </w:t>
      </w:r>
      <w:r w:rsidR="00EF68E1">
        <w:rPr>
          <w:color w:val="000099"/>
          <w:sz w:val="27"/>
          <w:szCs w:val="27"/>
        </w:rPr>
        <w:t>**</w:t>
      </w:r>
      <w:r w:rsidRPr="00E87D1A">
        <w:rPr>
          <w:sz w:val="27"/>
          <w:szCs w:val="27"/>
        </w:rPr>
        <w:t xml:space="preserve">) </w:t>
      </w:r>
      <w:r w:rsidR="00F11154">
        <w:rPr>
          <w:sz w:val="27"/>
          <w:szCs w:val="27"/>
        </w:rPr>
        <w:t>расчет по страховым взносам за 6 месяцев 2024 года</w:t>
      </w:r>
      <w:r w:rsidR="00A8489C">
        <w:rPr>
          <w:sz w:val="27"/>
          <w:szCs w:val="27"/>
        </w:rPr>
        <w:t xml:space="preserve"> не поступал</w:t>
      </w:r>
      <w:r w:rsidRPr="0000650F" w:rsidR="00A8489C">
        <w:rPr>
          <w:sz w:val="27"/>
          <w:szCs w:val="27"/>
        </w:rPr>
        <w:t xml:space="preserve">. Установленный законодательством о налогах и сборах срок предоставления </w:t>
      </w:r>
      <w:r w:rsidR="00F11154">
        <w:rPr>
          <w:sz w:val="27"/>
          <w:szCs w:val="27"/>
        </w:rPr>
        <w:t>расчета по страховым взносам за 6 месяцев 2024 года</w:t>
      </w:r>
      <w:r w:rsidR="00A8489C">
        <w:rPr>
          <w:sz w:val="27"/>
          <w:szCs w:val="27"/>
        </w:rPr>
        <w:t xml:space="preserve"> </w:t>
      </w:r>
      <w:r w:rsidRPr="0000650F" w:rsidR="00A8489C">
        <w:rPr>
          <w:sz w:val="27"/>
          <w:szCs w:val="27"/>
        </w:rPr>
        <w:t xml:space="preserve"> – не позднее </w:t>
      </w:r>
      <w:r w:rsidR="00F11154">
        <w:rPr>
          <w:sz w:val="27"/>
          <w:szCs w:val="27"/>
        </w:rPr>
        <w:t>25.07</w:t>
      </w:r>
      <w:r w:rsidRPr="0000650F" w:rsidR="00A8489C">
        <w:rPr>
          <w:sz w:val="27"/>
          <w:szCs w:val="27"/>
        </w:rPr>
        <w:t xml:space="preserve">.2024 года, в результате чего нарушены п.п. 4 п.1 ст. 23, п. </w:t>
      </w:r>
      <w:r w:rsidR="00F11154">
        <w:rPr>
          <w:sz w:val="27"/>
          <w:szCs w:val="27"/>
        </w:rPr>
        <w:t>7</w:t>
      </w:r>
      <w:r w:rsidRPr="0000650F" w:rsidR="00A8489C">
        <w:rPr>
          <w:sz w:val="27"/>
          <w:szCs w:val="27"/>
        </w:rPr>
        <w:t xml:space="preserve"> ст. </w:t>
      </w:r>
      <w:r w:rsidR="00F11154">
        <w:rPr>
          <w:sz w:val="27"/>
          <w:szCs w:val="27"/>
        </w:rPr>
        <w:t>431</w:t>
      </w:r>
      <w:r w:rsidRPr="0000650F" w:rsidR="00A8489C">
        <w:rPr>
          <w:sz w:val="27"/>
          <w:szCs w:val="27"/>
        </w:rPr>
        <w:t xml:space="preserve"> НК РФ. </w:t>
      </w:r>
      <w:r w:rsidR="00F11154">
        <w:rPr>
          <w:sz w:val="27"/>
          <w:szCs w:val="27"/>
        </w:rPr>
        <w:t>Расчет по страховым взносам за 6 месяцев 2024 года</w:t>
      </w:r>
      <w:r w:rsidR="00A8489C">
        <w:rPr>
          <w:sz w:val="27"/>
          <w:szCs w:val="27"/>
        </w:rPr>
        <w:t xml:space="preserve"> представлен</w:t>
      </w:r>
      <w:r w:rsidR="004234D5">
        <w:rPr>
          <w:sz w:val="27"/>
          <w:szCs w:val="27"/>
        </w:rPr>
        <w:t xml:space="preserve"> несвоевременно </w:t>
      </w:r>
      <w:r w:rsidR="00A8489C">
        <w:rPr>
          <w:sz w:val="27"/>
          <w:szCs w:val="27"/>
        </w:rPr>
        <w:t xml:space="preserve">– </w:t>
      </w:r>
      <w:r w:rsidR="00456E0D">
        <w:rPr>
          <w:sz w:val="27"/>
          <w:szCs w:val="27"/>
        </w:rPr>
        <w:t>22.08</w:t>
      </w:r>
      <w:r w:rsidR="00A8489C">
        <w:rPr>
          <w:sz w:val="27"/>
          <w:szCs w:val="27"/>
        </w:rPr>
        <w:t>.2024 года.</w:t>
      </w:r>
    </w:p>
    <w:p w:rsidR="004D376A" w:rsidRPr="00E87D1A" w:rsidP="004D376A" w14:paraId="124E9DA8" w14:textId="51AEB539">
      <w:pPr>
        <w:ind w:firstLine="567"/>
        <w:jc w:val="both"/>
        <w:rPr>
          <w:color w:val="000099"/>
          <w:spacing w:val="3"/>
          <w:sz w:val="27"/>
          <w:szCs w:val="27"/>
        </w:rPr>
      </w:pPr>
      <w:r>
        <w:rPr>
          <w:color w:val="000099"/>
          <w:sz w:val="27"/>
          <w:szCs w:val="27"/>
        </w:rPr>
        <w:t>Вагапова Е.Г</w:t>
      </w:r>
      <w:r w:rsidRPr="00E87D1A">
        <w:rPr>
          <w:color w:val="000099"/>
          <w:sz w:val="27"/>
          <w:szCs w:val="27"/>
        </w:rPr>
        <w:t xml:space="preserve">., </w:t>
      </w:r>
      <w:r w:rsidRPr="00E87D1A">
        <w:rPr>
          <w:color w:val="000099"/>
          <w:spacing w:val="3"/>
          <w:sz w:val="27"/>
          <w:szCs w:val="27"/>
        </w:rPr>
        <w:t>извещенн</w:t>
      </w:r>
      <w:r w:rsidR="00F95538">
        <w:rPr>
          <w:color w:val="000099"/>
          <w:spacing w:val="3"/>
          <w:sz w:val="27"/>
          <w:szCs w:val="27"/>
        </w:rPr>
        <w:t>ая</w:t>
      </w:r>
      <w:r w:rsidRPr="00E87D1A">
        <w:rPr>
          <w:color w:val="000099"/>
          <w:spacing w:val="3"/>
          <w:sz w:val="27"/>
          <w:szCs w:val="27"/>
        </w:rPr>
        <w:t xml:space="preserve"> о времени и месте рассмотрения дела надлежащим образом (п. 6 Постановления Пленума ВС РФ от 24.03.2005 г. № 5), в судебное заседание не явил</w:t>
      </w:r>
      <w:r w:rsidR="00F95538">
        <w:rPr>
          <w:color w:val="000099"/>
          <w:spacing w:val="3"/>
          <w:sz w:val="27"/>
          <w:szCs w:val="27"/>
        </w:rPr>
        <w:t>ась</w:t>
      </w:r>
      <w:r w:rsidRPr="00E87D1A">
        <w:rPr>
          <w:color w:val="000099"/>
          <w:spacing w:val="3"/>
          <w:sz w:val="27"/>
          <w:szCs w:val="27"/>
        </w:rPr>
        <w:t>, ходатайств об отложении рассмотрения дела не заявлял</w:t>
      </w:r>
      <w:r w:rsidR="00F95538">
        <w:rPr>
          <w:color w:val="000099"/>
          <w:spacing w:val="3"/>
          <w:sz w:val="27"/>
          <w:szCs w:val="27"/>
        </w:rPr>
        <w:t>а</w:t>
      </w:r>
      <w:r w:rsidRPr="00E87D1A">
        <w:rPr>
          <w:color w:val="000099"/>
          <w:spacing w:val="3"/>
          <w:sz w:val="27"/>
          <w:szCs w:val="27"/>
        </w:rPr>
        <w:t>. Мировой судья</w:t>
      </w:r>
      <w:r w:rsidR="004234D5">
        <w:rPr>
          <w:color w:val="000099"/>
          <w:spacing w:val="3"/>
          <w:sz w:val="27"/>
          <w:szCs w:val="27"/>
        </w:rPr>
        <w:t xml:space="preserve"> на основании ст. 25.1 КоАП РФ</w:t>
      </w:r>
      <w:r w:rsidRPr="00E87D1A">
        <w:rPr>
          <w:color w:val="000099"/>
          <w:spacing w:val="3"/>
          <w:sz w:val="27"/>
          <w:szCs w:val="27"/>
        </w:rPr>
        <w:t xml:space="preserve"> считает возможным рассмотреть дело в е</w:t>
      </w:r>
      <w:r w:rsidR="00F95538">
        <w:rPr>
          <w:color w:val="000099"/>
          <w:spacing w:val="3"/>
          <w:sz w:val="27"/>
          <w:szCs w:val="27"/>
        </w:rPr>
        <w:t>ё</w:t>
      </w:r>
      <w:r w:rsidRPr="00E87D1A">
        <w:rPr>
          <w:color w:val="000099"/>
          <w:spacing w:val="3"/>
          <w:sz w:val="27"/>
          <w:szCs w:val="27"/>
        </w:rPr>
        <w:t xml:space="preserve"> отсутствие.</w:t>
      </w:r>
    </w:p>
    <w:p w:rsidR="004234D5" w:rsidP="004D376A" w14:paraId="4B418638" w14:textId="7D2297E3">
      <w:pPr>
        <w:ind w:firstLine="567"/>
        <w:jc w:val="both"/>
        <w:rPr>
          <w:sz w:val="27"/>
          <w:szCs w:val="27"/>
        </w:rPr>
      </w:pPr>
      <w:r w:rsidRPr="00E87D1A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E87D1A">
        <w:rPr>
          <w:color w:val="000099"/>
          <w:sz w:val="27"/>
          <w:szCs w:val="27"/>
        </w:rPr>
        <w:t xml:space="preserve"> </w:t>
      </w:r>
      <w:r w:rsidR="00456E0D">
        <w:rPr>
          <w:color w:val="000099"/>
          <w:sz w:val="27"/>
          <w:szCs w:val="27"/>
        </w:rPr>
        <w:t>Вагаповой Е.Г</w:t>
      </w:r>
      <w:r w:rsidRPr="00E87D1A">
        <w:rPr>
          <w:sz w:val="27"/>
          <w:szCs w:val="27"/>
        </w:rPr>
        <w:t>.</w:t>
      </w:r>
      <w:r w:rsidRPr="00E87D1A" w:rsidR="007C2D56">
        <w:rPr>
          <w:sz w:val="27"/>
          <w:szCs w:val="27"/>
        </w:rPr>
        <w:t xml:space="preserve"> в совершении правонарушения подтверждается:</w:t>
      </w:r>
      <w:r w:rsidRPr="00E87D1A" w:rsidR="007C2D56">
        <w:rPr>
          <w:color w:val="000099"/>
          <w:sz w:val="27"/>
          <w:szCs w:val="27"/>
        </w:rPr>
        <w:t xml:space="preserve"> протоколом №</w:t>
      </w:r>
      <w:r w:rsidR="00EF68E1">
        <w:rPr>
          <w:color w:val="000099"/>
          <w:sz w:val="27"/>
          <w:szCs w:val="27"/>
        </w:rPr>
        <w:t>**</w:t>
      </w:r>
    </w:p>
    <w:p w:rsidR="004D376A" w:rsidRPr="00E87D1A" w:rsidP="004D376A" w14:paraId="5C137F9E" w14:textId="2BC6E032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3B6BA2" w:rsidRPr="00E87D1A" w:rsidP="003B6BA2" w14:paraId="50190730" w14:textId="77777777">
      <w:pPr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B6BA2" w:rsidRPr="00B73439" w:rsidP="003B6BA2" w14:paraId="6B358C89" w14:textId="303478F8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B73439">
        <w:rPr>
          <w:color w:val="000099"/>
          <w:sz w:val="27"/>
          <w:szCs w:val="27"/>
        </w:rPr>
        <w:t xml:space="preserve">виновность </w:t>
      </w:r>
      <w:r w:rsidR="00456E0D">
        <w:rPr>
          <w:color w:val="000099"/>
          <w:sz w:val="27"/>
          <w:szCs w:val="27"/>
        </w:rPr>
        <w:t>Вагаповой Е.Г</w:t>
      </w:r>
      <w:r w:rsidRPr="00B73439">
        <w:rPr>
          <w:sz w:val="27"/>
          <w:szCs w:val="27"/>
        </w:rPr>
        <w:t>. полностью доказанной. Е</w:t>
      </w:r>
      <w:r w:rsidR="00F95538">
        <w:rPr>
          <w:sz w:val="27"/>
          <w:szCs w:val="27"/>
        </w:rPr>
        <w:t>ё</w:t>
      </w:r>
      <w:r w:rsidRPr="00B73439">
        <w:rPr>
          <w:sz w:val="27"/>
          <w:szCs w:val="27"/>
        </w:rPr>
        <w:t xml:space="preserve"> действия</w:t>
      </w:r>
      <w:r w:rsidRPr="00B73439">
        <w:rPr>
          <w:color w:val="000099"/>
          <w:sz w:val="27"/>
          <w:szCs w:val="27"/>
        </w:rPr>
        <w:t xml:space="preserve"> </w:t>
      </w:r>
      <w:r w:rsidRPr="00B73439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56E0D" w:rsidP="00456E0D" w14:paraId="674966CF" w14:textId="7777777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Обстоятельств, </w:t>
      </w:r>
      <w:r>
        <w:rPr>
          <w:sz w:val="27"/>
          <w:szCs w:val="27"/>
        </w:rPr>
        <w:t>перечисленных в ст. 29.2 КоАП РФ, исключающих возможность рассмотрения дела об административном правонарушении, не имеется.</w:t>
      </w:r>
    </w:p>
    <w:p w:rsidR="00456E0D" w:rsidP="00456E0D" w14:paraId="60CAE182" w14:textId="479B6F08">
      <w:pPr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Обстоятельств, смягчающих</w:t>
      </w:r>
      <w:r w:rsidR="004234D5">
        <w:rPr>
          <w:color w:val="000099"/>
          <w:sz w:val="27"/>
          <w:szCs w:val="27"/>
        </w:rPr>
        <w:t xml:space="preserve"> и отягчающих </w:t>
      </w:r>
      <w:r>
        <w:rPr>
          <w:color w:val="000099"/>
          <w:sz w:val="27"/>
          <w:szCs w:val="27"/>
        </w:rPr>
        <w:t>административную ответственность, мировой судья не усматривает.</w:t>
      </w:r>
      <w:r>
        <w:rPr>
          <w:sz w:val="27"/>
          <w:szCs w:val="27"/>
        </w:rPr>
        <w:t xml:space="preserve"> 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 w:rsidR="00456E0D" w:rsidP="00456E0D" w14:paraId="623A2C4A" w14:textId="7777777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456E0D" w:rsidP="00456E0D" w14:paraId="6CC1FA95" w14:textId="77777777">
      <w:pPr>
        <w:ind w:firstLine="567"/>
        <w:jc w:val="both"/>
        <w:rPr>
          <w:sz w:val="27"/>
          <w:szCs w:val="27"/>
        </w:rPr>
      </w:pPr>
    </w:p>
    <w:p w:rsidR="00456E0D" w:rsidP="00456E0D" w14:paraId="68B70EF4" w14:textId="77777777">
      <w:pPr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4234D5" w:rsidP="00456E0D" w14:paraId="30FF4F7D" w14:textId="77777777">
      <w:pPr>
        <w:ind w:firstLine="567"/>
        <w:jc w:val="center"/>
        <w:rPr>
          <w:sz w:val="27"/>
          <w:szCs w:val="27"/>
        </w:rPr>
      </w:pPr>
    </w:p>
    <w:p w:rsidR="00456E0D" w:rsidP="00456E0D" w14:paraId="51C584F9" w14:textId="3628770E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Вагапову Елену Геннадьевну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456E0D" w:rsidP="00456E0D" w14:paraId="218B3899" w14:textId="7777777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дней со дня получения копии постановления.</w:t>
      </w:r>
    </w:p>
    <w:p w:rsidR="00456E0D" w:rsidP="00456E0D" w14:paraId="75070DE3" w14:textId="77777777">
      <w:pPr>
        <w:ind w:firstLine="567"/>
        <w:jc w:val="both"/>
        <w:rPr>
          <w:sz w:val="27"/>
          <w:szCs w:val="27"/>
        </w:rPr>
      </w:pPr>
    </w:p>
    <w:p w:rsidR="00456E0D" w:rsidP="00456E0D" w14:paraId="2AACA22C" w14:textId="77777777">
      <w:pPr>
        <w:ind w:firstLine="567"/>
        <w:jc w:val="both"/>
        <w:rPr>
          <w:sz w:val="27"/>
          <w:szCs w:val="27"/>
        </w:rPr>
      </w:pPr>
    </w:p>
    <w:p w:rsidR="004234D5" w:rsidP="004234D5" w14:paraId="044527CF" w14:textId="7777777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                                                                                        Е.П. Король</w:t>
      </w:r>
    </w:p>
    <w:p w:rsidR="00456E0D" w:rsidP="00456E0D" w14:paraId="221FE944" w14:textId="77777777">
      <w:pPr>
        <w:ind w:firstLine="567"/>
        <w:jc w:val="both"/>
        <w:rPr>
          <w:sz w:val="28"/>
          <w:szCs w:val="28"/>
        </w:rPr>
      </w:pPr>
    </w:p>
    <w:p w:rsidR="00174E05" w:rsidP="00456E0D" w14:paraId="2BFDC5A7" w14:textId="6DD88B92">
      <w:pPr>
        <w:ind w:firstLine="567"/>
        <w:jc w:val="both"/>
        <w:rPr>
          <w:sz w:val="28"/>
          <w:szCs w:val="28"/>
        </w:rPr>
      </w:pPr>
    </w:p>
    <w:sectPr w:rsidSect="00653FD6">
      <w:footerReference w:type="default" r:id="rId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8E1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0650F"/>
    <w:rsid w:val="000069F0"/>
    <w:rsid w:val="000377B9"/>
    <w:rsid w:val="00041105"/>
    <w:rsid w:val="00080896"/>
    <w:rsid w:val="000B5C37"/>
    <w:rsid w:val="000C5F1F"/>
    <w:rsid w:val="000E2ECF"/>
    <w:rsid w:val="000E5792"/>
    <w:rsid w:val="001233FB"/>
    <w:rsid w:val="00134986"/>
    <w:rsid w:val="00174E05"/>
    <w:rsid w:val="001B21A6"/>
    <w:rsid w:val="001C41FE"/>
    <w:rsid w:val="001D7B2F"/>
    <w:rsid w:val="001E4FC1"/>
    <w:rsid w:val="0021372C"/>
    <w:rsid w:val="00225CD3"/>
    <w:rsid w:val="00233088"/>
    <w:rsid w:val="00243C7F"/>
    <w:rsid w:val="002477F1"/>
    <w:rsid w:val="00260452"/>
    <w:rsid w:val="00267AA4"/>
    <w:rsid w:val="002826EE"/>
    <w:rsid w:val="002915DA"/>
    <w:rsid w:val="002A6BD1"/>
    <w:rsid w:val="00330A16"/>
    <w:rsid w:val="003569D3"/>
    <w:rsid w:val="003632B5"/>
    <w:rsid w:val="00374320"/>
    <w:rsid w:val="00391400"/>
    <w:rsid w:val="00391815"/>
    <w:rsid w:val="00393273"/>
    <w:rsid w:val="003A3299"/>
    <w:rsid w:val="003B6BA2"/>
    <w:rsid w:val="003C3F57"/>
    <w:rsid w:val="003C7EAD"/>
    <w:rsid w:val="003E038E"/>
    <w:rsid w:val="00404CD8"/>
    <w:rsid w:val="00422353"/>
    <w:rsid w:val="00423356"/>
    <w:rsid w:val="004234D5"/>
    <w:rsid w:val="0042519F"/>
    <w:rsid w:val="00433167"/>
    <w:rsid w:val="004379BE"/>
    <w:rsid w:val="004512BF"/>
    <w:rsid w:val="00456E0D"/>
    <w:rsid w:val="00464DC2"/>
    <w:rsid w:val="00466FE0"/>
    <w:rsid w:val="004B08C0"/>
    <w:rsid w:val="004D376A"/>
    <w:rsid w:val="004E03EC"/>
    <w:rsid w:val="004E5E40"/>
    <w:rsid w:val="00503802"/>
    <w:rsid w:val="00505974"/>
    <w:rsid w:val="00512885"/>
    <w:rsid w:val="00535ECD"/>
    <w:rsid w:val="00540577"/>
    <w:rsid w:val="00552D1B"/>
    <w:rsid w:val="00555155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8527B"/>
    <w:rsid w:val="006A35F4"/>
    <w:rsid w:val="006D6E6F"/>
    <w:rsid w:val="006D70A4"/>
    <w:rsid w:val="00703A3A"/>
    <w:rsid w:val="00721AA6"/>
    <w:rsid w:val="00766655"/>
    <w:rsid w:val="007731BA"/>
    <w:rsid w:val="00781356"/>
    <w:rsid w:val="00787867"/>
    <w:rsid w:val="007A7C02"/>
    <w:rsid w:val="007C2D56"/>
    <w:rsid w:val="007C7C7B"/>
    <w:rsid w:val="007F50C4"/>
    <w:rsid w:val="00813136"/>
    <w:rsid w:val="00831972"/>
    <w:rsid w:val="00831DD0"/>
    <w:rsid w:val="00882F99"/>
    <w:rsid w:val="00885F27"/>
    <w:rsid w:val="008A0493"/>
    <w:rsid w:val="008B44B2"/>
    <w:rsid w:val="008E0A35"/>
    <w:rsid w:val="008E50C1"/>
    <w:rsid w:val="008F064B"/>
    <w:rsid w:val="008F0654"/>
    <w:rsid w:val="00914BB5"/>
    <w:rsid w:val="00917D7F"/>
    <w:rsid w:val="00925330"/>
    <w:rsid w:val="0092798E"/>
    <w:rsid w:val="00934097"/>
    <w:rsid w:val="00936D3D"/>
    <w:rsid w:val="00960F04"/>
    <w:rsid w:val="009905E1"/>
    <w:rsid w:val="009C0632"/>
    <w:rsid w:val="009C15E1"/>
    <w:rsid w:val="00A14395"/>
    <w:rsid w:val="00A2448C"/>
    <w:rsid w:val="00A8489C"/>
    <w:rsid w:val="00A86AD6"/>
    <w:rsid w:val="00AB63F6"/>
    <w:rsid w:val="00AB7F84"/>
    <w:rsid w:val="00AD3BC5"/>
    <w:rsid w:val="00AE6815"/>
    <w:rsid w:val="00AF5E82"/>
    <w:rsid w:val="00B027DE"/>
    <w:rsid w:val="00B225DA"/>
    <w:rsid w:val="00B26771"/>
    <w:rsid w:val="00B305DC"/>
    <w:rsid w:val="00B5354F"/>
    <w:rsid w:val="00B65640"/>
    <w:rsid w:val="00B723DC"/>
    <w:rsid w:val="00B73439"/>
    <w:rsid w:val="00B77F98"/>
    <w:rsid w:val="00B84B19"/>
    <w:rsid w:val="00BA36F4"/>
    <w:rsid w:val="00BA4BED"/>
    <w:rsid w:val="00BB03E0"/>
    <w:rsid w:val="00BB49FC"/>
    <w:rsid w:val="00BD16A6"/>
    <w:rsid w:val="00C03085"/>
    <w:rsid w:val="00C04165"/>
    <w:rsid w:val="00C379F6"/>
    <w:rsid w:val="00C64875"/>
    <w:rsid w:val="00CA09DB"/>
    <w:rsid w:val="00CB6AC3"/>
    <w:rsid w:val="00CC78D3"/>
    <w:rsid w:val="00D356E8"/>
    <w:rsid w:val="00D63059"/>
    <w:rsid w:val="00D903F9"/>
    <w:rsid w:val="00DA5FD8"/>
    <w:rsid w:val="00E15829"/>
    <w:rsid w:val="00E61D1E"/>
    <w:rsid w:val="00E738C4"/>
    <w:rsid w:val="00E87D1A"/>
    <w:rsid w:val="00EB6FC1"/>
    <w:rsid w:val="00EC5A65"/>
    <w:rsid w:val="00ED54B5"/>
    <w:rsid w:val="00EF05A7"/>
    <w:rsid w:val="00EF4614"/>
    <w:rsid w:val="00EF68E1"/>
    <w:rsid w:val="00F04856"/>
    <w:rsid w:val="00F05906"/>
    <w:rsid w:val="00F11154"/>
    <w:rsid w:val="00F16B2A"/>
    <w:rsid w:val="00F21076"/>
    <w:rsid w:val="00F25398"/>
    <w:rsid w:val="00F3472F"/>
    <w:rsid w:val="00F37C18"/>
    <w:rsid w:val="00F76C2D"/>
    <w:rsid w:val="00F918A6"/>
    <w:rsid w:val="00F95538"/>
    <w:rsid w:val="00FB5F8A"/>
    <w:rsid w:val="00FC0FD9"/>
    <w:rsid w:val="00FC2747"/>
    <w:rsid w:val="00FC61EF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